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AF" w:rsidRPr="000C6264" w:rsidRDefault="00F34AAF" w:rsidP="00F34AAF">
      <w:pPr>
        <w:pStyle w:val="Ttulo2"/>
        <w:ind w:lef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LIDIA  ESTHER RODRÍGUEZ DÍAZ.</w:t>
      </w:r>
    </w:p>
    <w:p w:rsidR="00F34AAF" w:rsidRPr="000C6264" w:rsidRDefault="00F34AAF" w:rsidP="00F34AA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Villa de Moya –</w:t>
      </w:r>
    </w:p>
    <w:p w:rsidR="00F34AAF" w:rsidRPr="000C6264" w:rsidRDefault="00F34AAF" w:rsidP="00F34AA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lidiaestherrodriguez</w:t>
      </w:r>
      <w:r w:rsidRPr="000C6264">
        <w:rPr>
          <w:rFonts w:asciiTheme="minorHAnsi" w:hAnsiTheme="minorHAnsi" w:cstheme="minorHAnsi"/>
          <w:sz w:val="24"/>
          <w:szCs w:val="24"/>
        </w:rPr>
        <w:t>@villademoya.es</w:t>
      </w:r>
    </w:p>
    <w:p w:rsidR="00F34AAF" w:rsidRPr="000C6264" w:rsidRDefault="00F34AAF" w:rsidP="00F34AA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b/>
          <w:sz w:val="24"/>
          <w:szCs w:val="24"/>
        </w:rPr>
        <w:t>Formación académica</w:t>
      </w:r>
    </w:p>
    <w:p w:rsidR="00F34AAF" w:rsidRPr="000C6264" w:rsidRDefault="00F34AAF" w:rsidP="00F34AA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Educación General Básica</w:t>
      </w:r>
    </w:p>
    <w:p w:rsidR="00F34AAF" w:rsidRDefault="00F34AAF" w:rsidP="00F34AA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Contabilidad</w:t>
      </w:r>
    </w:p>
    <w:p w:rsidR="00372CD9" w:rsidRDefault="00372CD9" w:rsidP="00F34AA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Informática básica.</w:t>
      </w:r>
    </w:p>
    <w:p w:rsidR="00F34AAF" w:rsidRDefault="00F34AAF" w:rsidP="00F34AA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Formación en Gestión y tratamiento de Residuos</w:t>
      </w:r>
    </w:p>
    <w:p w:rsidR="00F34AAF" w:rsidRPr="000C6264" w:rsidRDefault="00F34AAF" w:rsidP="00F34AA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Formación  en protección medioambiental y economía circular  sostenible</w:t>
      </w:r>
    </w:p>
    <w:p w:rsidR="00F34AAF" w:rsidRPr="000C6264" w:rsidRDefault="00F34AAF" w:rsidP="00F34AA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34AAF" w:rsidRPr="000C6264" w:rsidRDefault="00F34AAF" w:rsidP="00F34AA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b/>
          <w:sz w:val="24"/>
          <w:szCs w:val="24"/>
        </w:rPr>
        <w:t>Trayectoria política</w:t>
      </w:r>
    </w:p>
    <w:p w:rsidR="00F34AAF" w:rsidRPr="000C6264" w:rsidRDefault="00F34AAF" w:rsidP="00F34AAF">
      <w:pPr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34AAF" w:rsidRDefault="00F34AAF" w:rsidP="00F34AA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C</w:t>
      </w:r>
      <w:r w:rsidRPr="000C6264">
        <w:rPr>
          <w:rFonts w:asciiTheme="minorHAnsi" w:hAnsiTheme="minorHAnsi" w:cstheme="minorHAnsi"/>
          <w:sz w:val="24"/>
          <w:szCs w:val="24"/>
        </w:rPr>
        <w:t>oncejal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0C6264">
        <w:rPr>
          <w:rFonts w:asciiTheme="minorHAnsi" w:hAnsiTheme="minorHAnsi" w:cstheme="minorHAnsi"/>
          <w:sz w:val="24"/>
          <w:szCs w:val="24"/>
        </w:rPr>
        <w:t xml:space="preserve">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Festejos 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Deportes y Residuos y playas y costas </w:t>
      </w:r>
      <w:r w:rsidRPr="000C6264">
        <w:rPr>
          <w:rFonts w:asciiTheme="minorHAnsi" w:hAnsiTheme="minorHAnsi" w:cstheme="minorHAnsi"/>
          <w:sz w:val="24"/>
          <w:szCs w:val="24"/>
        </w:rPr>
        <w:t>. Legislaturas 2011/2015; 2015/2019</w:t>
      </w:r>
    </w:p>
    <w:p w:rsidR="00F34AAF" w:rsidRDefault="00F34AAF" w:rsidP="00F34AA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Concejala de Residuos, Playas y costas, Medio ambiente, Archivos, Presidencia. Legislaturas 2019/2023</w:t>
      </w:r>
    </w:p>
    <w:p w:rsidR="00B414B1" w:rsidRPr="00B414B1" w:rsidRDefault="00B414B1" w:rsidP="00B414B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Concejala de Residuos, Playas y costas, Medio ambiente, Turismo y Vivienda. Legislaturas 2023/2027</w:t>
      </w:r>
    </w:p>
    <w:p w:rsidR="00F34AAF" w:rsidRPr="000C6264" w:rsidRDefault="00F34AAF" w:rsidP="00F34AAF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34AAF" w:rsidRPr="000C6264" w:rsidRDefault="00F34AAF" w:rsidP="00F34AA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Vicepresidenta de la sociedad mercantil Escuelas Artísticas Municipales Villa de Moya. Legislaturas  2024/2027</w:t>
      </w:r>
    </w:p>
    <w:p w:rsidR="00F34AAF" w:rsidRPr="000C6264" w:rsidRDefault="00F34AAF" w:rsidP="00F34AAF">
      <w:p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F34AAF" w:rsidRPr="00B414B1" w:rsidRDefault="00F34AAF" w:rsidP="00B414B1">
      <w:p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eastAsia="Century Gothic" w:hAnsiTheme="minorHAnsi" w:cstheme="minorHAnsi"/>
          <w:sz w:val="24"/>
          <w:szCs w:val="24"/>
        </w:rPr>
        <w:t xml:space="preserve"> </w:t>
      </w:r>
    </w:p>
    <w:p w:rsidR="00F34AAF" w:rsidRPr="000C6264" w:rsidRDefault="00F34AAF" w:rsidP="00F34AA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b/>
          <w:sz w:val="24"/>
          <w:szCs w:val="24"/>
        </w:rPr>
        <w:t>Trayectoria profesional</w:t>
      </w:r>
    </w:p>
    <w:p w:rsidR="00F34AAF" w:rsidRDefault="00F34AAF" w:rsidP="00F34AAF">
      <w:pPr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sz w:val="24"/>
          <w:szCs w:val="24"/>
        </w:rPr>
        <w:t xml:space="preserve"> Agente Comercial  </w:t>
      </w:r>
    </w:p>
    <w:p w:rsidR="00F34AAF" w:rsidRPr="000C6264" w:rsidRDefault="00F34AAF" w:rsidP="00F34AAF">
      <w:pPr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Técnica </w:t>
      </w:r>
      <w:r w:rsidR="00B414B1">
        <w:rPr>
          <w:rFonts w:asciiTheme="minorHAnsi" w:hAnsiTheme="minorHAnsi" w:cstheme="minorHAnsi"/>
          <w:sz w:val="24"/>
          <w:szCs w:val="24"/>
        </w:rPr>
        <w:t xml:space="preserve"> en Administración general.</w:t>
      </w:r>
    </w:p>
    <w:p w:rsidR="00F34AAF" w:rsidRPr="000C6264" w:rsidRDefault="00F34AAF" w:rsidP="00F34AA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F34AAF" w:rsidRPr="000C6264" w:rsidRDefault="00F34AAF" w:rsidP="00F34AA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b/>
          <w:sz w:val="24"/>
          <w:szCs w:val="24"/>
        </w:rPr>
        <w:t xml:space="preserve">Trayectoria en Colectivos </w:t>
      </w:r>
    </w:p>
    <w:p w:rsidR="00F34AAF" w:rsidRPr="000C6264" w:rsidRDefault="00F34AAF" w:rsidP="00F34AAF">
      <w:pPr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sz w:val="24"/>
          <w:szCs w:val="24"/>
        </w:rPr>
        <w:t xml:space="preserve">Colaborador en </w:t>
      </w:r>
      <w:r>
        <w:rPr>
          <w:rFonts w:asciiTheme="minorHAnsi" w:hAnsiTheme="minorHAnsi" w:cstheme="minorHAnsi"/>
          <w:sz w:val="24"/>
          <w:szCs w:val="24"/>
        </w:rPr>
        <w:t>colectivos vecinales.</w:t>
      </w:r>
      <w:r w:rsidR="00B414B1">
        <w:rPr>
          <w:rFonts w:asciiTheme="minorHAnsi" w:hAnsiTheme="minorHAnsi" w:cstheme="minorHAnsi"/>
          <w:sz w:val="24"/>
          <w:szCs w:val="24"/>
        </w:rPr>
        <w:t xml:space="preserve"> Banco alimentos y </w:t>
      </w:r>
      <w:proofErr w:type="spellStart"/>
      <w:r w:rsidR="00B414B1">
        <w:rPr>
          <w:rFonts w:asciiTheme="minorHAnsi" w:hAnsiTheme="minorHAnsi" w:cstheme="minorHAnsi"/>
          <w:sz w:val="24"/>
          <w:szCs w:val="24"/>
        </w:rPr>
        <w:t>Cáritas</w:t>
      </w:r>
      <w:proofErr w:type="spellEnd"/>
      <w:r w:rsidR="00B414B1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F34AAF" w:rsidRPr="000C6264" w:rsidRDefault="00F34AAF" w:rsidP="00F34AAF">
      <w:pPr>
        <w:rPr>
          <w:rFonts w:asciiTheme="minorHAnsi" w:hAnsiTheme="minorHAnsi" w:cstheme="minorHAnsi"/>
          <w:sz w:val="24"/>
          <w:szCs w:val="24"/>
        </w:rPr>
      </w:pPr>
    </w:p>
    <w:p w:rsidR="00F34AAF" w:rsidRDefault="00F34AAF" w:rsidP="00F34AAF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55696E" w:rsidRDefault="0055696E"/>
    <w:sectPr w:rsidR="0055696E" w:rsidSect="00556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Open Sans Semibold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4AAF"/>
    <w:rsid w:val="00372CD9"/>
    <w:rsid w:val="0055696E"/>
    <w:rsid w:val="006B3F8E"/>
    <w:rsid w:val="00B414B1"/>
    <w:rsid w:val="00F3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AF"/>
    <w:pPr>
      <w:suppressAutoHyphens/>
      <w:ind w:left="567"/>
    </w:pPr>
    <w:rPr>
      <w:rFonts w:ascii="Century Gothic" w:eastAsia="Calibri" w:hAnsi="Century Gothic" w:cs="Century Gothic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F34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Ttulo1"/>
    <w:next w:val="Ttulo1"/>
    <w:link w:val="Ttulo2Car"/>
    <w:qFormat/>
    <w:rsid w:val="00F34AAF"/>
    <w:pPr>
      <w:suppressLineNumbers/>
      <w:spacing w:after="240" w:line="240" w:lineRule="auto"/>
      <w:outlineLvl w:val="1"/>
    </w:pPr>
    <w:rPr>
      <w:rFonts w:ascii="Open Sans Semibold" w:eastAsia="Times New Roman" w:hAnsi="Open Sans Semibold" w:cs="Open Sans Semibold"/>
      <w:b w:val="0"/>
      <w:bCs w:val="0"/>
      <w:caps/>
      <w:color w:val="FF6C0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34AAF"/>
    <w:rPr>
      <w:rFonts w:ascii="Open Sans Semibold" w:eastAsia="Times New Roman" w:hAnsi="Open Sans Semibold" w:cs="Open Sans Semibold"/>
      <w:caps/>
      <w:color w:val="FF6C00"/>
      <w:sz w:val="28"/>
      <w:szCs w:val="26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34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lrodriguez</cp:lastModifiedBy>
  <cp:revision>2</cp:revision>
  <dcterms:created xsi:type="dcterms:W3CDTF">2024-10-02T11:19:00Z</dcterms:created>
  <dcterms:modified xsi:type="dcterms:W3CDTF">2024-10-02T11:48:00Z</dcterms:modified>
</cp:coreProperties>
</file>