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y de acceso a la información pública (Ley 12/2014, de 26 de diciembre) en su subapartado “</w:t>
      </w:r>
      <w:r>
        <w:rPr>
          <w:b w:val="1"/>
          <w:bCs w:val="1"/>
        </w:rPr>
        <w:t xml:space="preserve">1140 Información que se considere necesaria o conveniente para la adecuada gestión de la contratación</w:t>
      </w:r>
      <w:r>
        <w:rPr/>
        <w:t xml:space="preserve">”, las Escuelas Artísticas "Villa de Moya", ponen en conocimiento de la ciudadanía del municipio y del público en general, que </w:t>
      </w:r>
      <w:r>
        <w:rPr>
          <w:b w:val="1"/>
          <w:bCs w:val="1"/>
        </w:rPr>
        <w:t xml:space="preserve">no se dispone de información adicional en este apartado.</w:t>
      </w:r>
    </w:p>
    <w:p>
      <w:pPr/>
      <w:r>
        <w:rPr/>
        <w:t xml:space="preserve"> </w:t>
      </w:r>
    </w:p>
    <w:p>
      <w:pPr/>
      <w:r>
        <w:rPr/>
        <w:t xml:space="preserve">A continuación, se publica información sobre el uso de la PCSP.</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las Escuelas Artísticas "Villa de Moya",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Asimismo, indicar que las Escuelas Artísticas "Villa de Moya" no disponen de un perfil de contratante específico, sino que utiliza la Plataforma de Contratación del Estado. </w:t>
      </w:r>
    </w:p>
    <w:p>
      <w:pPr/>
      <w:r>
        <w:rPr/>
        <w:t xml:space="preserve"> </w:t>
      </w:r>
    </w:p>
    <w:p>
      <w:pPr>
        <w:pStyle w:val="Heading4"/>
      </w:pPr>
      <w:r>
        <w:rPr>
          <w:b w:val="1"/>
          <w:bCs w:val="1"/>
        </w:rPr>
        <w:t xml:space="preserve">Preguntas frecuentes y aclaraciones relativas al contenido de los contratos</w:t>
      </w:r>
      <w:r>
        <w:rPr/>
        <w:t xml:space="preserve"> </w:t>
      </w:r>
    </w:p>
    <w:p>
      <w:pPr/>
      <w:r>
        <w:rPr>
          <w:b w:val="1"/>
          <w:bCs w:val="1"/>
        </w:rPr>
        <w:t xml:space="preserve">No </w:t>
      </w:r>
      <w:r>
        <w:rPr/>
        <w:t xml:space="preserve">han tenido lugar preguntas frecuentes (no se ha formulado dos o más veces una pregunta.</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a las Escuelas Artísticas "Villa de Moya".</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las Escuelas Artísticas "Villa de Moya"?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2026-07-11T03:33:08+00:00</dcterms:created>
  <dcterms:modified xsi:type="dcterms:W3CDTF">2026-07-11T03:33:08+00:00</dcterms:modified>
</cp:coreProperties>
</file>

<file path=docProps/custom.xml><?xml version="1.0" encoding="utf-8"?>
<Properties xmlns="http://schemas.openxmlformats.org/officeDocument/2006/custom-properties" xmlns:vt="http://schemas.openxmlformats.org/officeDocument/2006/docPropsVTypes"/>
</file>